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2B5B496" w14:textId="77777777" w:rsidR="00DA0FFE" w:rsidRPr="00815E6B" w:rsidRDefault="00DA0FFE" w:rsidP="00815E6B">
      <w:pPr>
        <w:pStyle w:val="Heading1"/>
        <w:jc w:val="center"/>
        <w:rPr>
          <w:lang w:val="en-US"/>
        </w:rPr>
      </w:pPr>
      <w:r w:rsidRPr="00815E6B">
        <w:rPr>
          <w:sz w:val="38"/>
          <w:szCs w:val="38"/>
          <w:lang w:val="en-US"/>
        </w:rPr>
        <w:t>Title of the contribution</w:t>
      </w:r>
    </w:p>
    <w:p w14:paraId="7FDDBB53" w14:textId="088EBCF3" w:rsidR="00DA0FFE" w:rsidRDefault="00DA0FFE">
      <w:pPr>
        <w:pStyle w:val="Heading2"/>
        <w:jc w:val="center"/>
        <w:rPr>
          <w:lang w:val="en-US"/>
        </w:rPr>
      </w:pPr>
      <w:r>
        <w:rPr>
          <w:lang w:val="en-US"/>
        </w:rPr>
        <w:t>A. Authorone</w:t>
      </w:r>
      <w:r>
        <w:rPr>
          <w:vertAlign w:val="superscript"/>
          <w:lang w:val="en-US"/>
        </w:rPr>
        <w:t>1</w:t>
      </w:r>
      <w:r>
        <w:rPr>
          <w:lang w:val="en-US"/>
        </w:rPr>
        <w:t>, B. Authortwo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and C. Authorthree</w:t>
      </w:r>
      <w:r>
        <w:rPr>
          <w:vertAlign w:val="superscript"/>
          <w:lang w:val="en-US"/>
        </w:rPr>
        <w:t>1,2</w:t>
      </w:r>
      <w:r>
        <w:rPr>
          <w:vertAlign w:val="superscript"/>
          <w:lang w:val="en-US"/>
        </w:rPr>
        <w:br/>
        <w:t xml:space="preserve">1 </w:t>
      </w:r>
      <w:r>
        <w:rPr>
          <w:lang w:val="en-US"/>
        </w:rPr>
        <w:t>Institution, address, country</w:t>
      </w:r>
      <w:r>
        <w:rPr>
          <w:vertAlign w:val="superscript"/>
          <w:lang w:val="en-US"/>
        </w:rPr>
        <w:br/>
      </w:r>
      <w:r w:rsidR="002C62CF" w:rsidRPr="002C62CF">
        <w:rPr>
          <w:vertAlign w:val="superscript"/>
          <w:lang w:val="en-US"/>
        </w:rPr>
        <w:t>2</w:t>
      </w:r>
      <w:r w:rsidR="002C62CF">
        <w:rPr>
          <w:lang w:val="en-US"/>
        </w:rPr>
        <w:t xml:space="preserve"> </w:t>
      </w:r>
      <w:r>
        <w:rPr>
          <w:lang w:val="en-US"/>
        </w:rPr>
        <w:t>Institution, address, country</w:t>
      </w:r>
    </w:p>
    <w:p w14:paraId="78686160" w14:textId="77777777" w:rsidR="00DA0FFE" w:rsidRDefault="00DA0FFE">
      <w:pPr>
        <w:pStyle w:val="BodyText"/>
        <w:jc w:val="center"/>
        <w:rPr>
          <w:lang w:val="en-US"/>
        </w:rPr>
      </w:pPr>
    </w:p>
    <w:p w14:paraId="576C9463" w14:textId="77777777" w:rsidR="00DA0FFE" w:rsidRPr="005D1236" w:rsidRDefault="00DA0FFE" w:rsidP="002C62CF">
      <w:pPr>
        <w:pStyle w:val="BodyText"/>
        <w:jc w:val="both"/>
      </w:pPr>
      <w:r>
        <w:rPr>
          <w:lang w:val="en-US"/>
        </w:rPr>
        <w:t xml:space="preserve">Lorem ipsum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Ut </w:t>
      </w:r>
      <w:proofErr w:type="spellStart"/>
      <w:r>
        <w:rPr>
          <w:lang w:val="en-US"/>
        </w:rPr>
        <w:t>purus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, vestibulum </w:t>
      </w:r>
      <w:proofErr w:type="spellStart"/>
      <w:r>
        <w:rPr>
          <w:lang w:val="en-US"/>
        </w:rPr>
        <w:t>ut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placerat</w:t>
      </w:r>
      <w:proofErr w:type="spellEnd"/>
      <w:r>
        <w:rPr>
          <w:lang w:val="en-US"/>
        </w:rPr>
        <w:t xml:space="preserve"> ac,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vitae, </w:t>
      </w:r>
      <w:proofErr w:type="spellStart"/>
      <w:r>
        <w:rPr>
          <w:lang w:val="en-US"/>
        </w:rPr>
        <w:t>felis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Curabitur</w:t>
      </w:r>
      <w:proofErr w:type="spellEnd"/>
      <w:r>
        <w:rPr>
          <w:lang w:val="en-US"/>
        </w:rPr>
        <w:t xml:space="preserve"> dictum gravida </w:t>
      </w:r>
      <w:proofErr w:type="spellStart"/>
      <w:r>
        <w:rPr>
          <w:lang w:val="en-US"/>
        </w:rPr>
        <w:t>mauris</w:t>
      </w:r>
      <w:proofErr w:type="spellEnd"/>
      <w:r>
        <w:rPr>
          <w:lang w:val="en-US"/>
        </w:rPr>
        <w:t xml:space="preserve">. Nam </w:t>
      </w:r>
      <w:proofErr w:type="spellStart"/>
      <w:r>
        <w:rPr>
          <w:lang w:val="en-US"/>
        </w:rPr>
        <w:t>arcu</w:t>
      </w:r>
      <w:proofErr w:type="spellEnd"/>
      <w:r>
        <w:rPr>
          <w:lang w:val="en-US"/>
        </w:rPr>
        <w:t xml:space="preserve"> libero, </w:t>
      </w:r>
      <w:proofErr w:type="spellStart"/>
      <w:r>
        <w:rPr>
          <w:lang w:val="en-US"/>
        </w:rPr>
        <w:t>nonummy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eget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consectetuer</w:t>
      </w:r>
      <w:proofErr w:type="spellEnd"/>
      <w:r>
        <w:rPr>
          <w:lang w:val="en-US"/>
        </w:rPr>
        <w:t xml:space="preserve"> id, </w:t>
      </w:r>
      <w:proofErr w:type="spellStart"/>
      <w:r>
        <w:rPr>
          <w:lang w:val="en-US"/>
        </w:rPr>
        <w:t>vulputate</w:t>
      </w:r>
      <w:proofErr w:type="spellEnd"/>
      <w:r>
        <w:rPr>
          <w:lang w:val="en-US"/>
        </w:rPr>
        <w:t xml:space="preserve"> a, magna. Donec </w:t>
      </w:r>
      <w:proofErr w:type="spellStart"/>
      <w:r>
        <w:rPr>
          <w:lang w:val="en-US"/>
        </w:rPr>
        <w:t>vehicula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augue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Pellentesque</w:t>
      </w:r>
      <w:proofErr w:type="spellEnd"/>
      <w:r>
        <w:rPr>
          <w:lang w:val="en-US"/>
        </w:rPr>
        <w:t xml:space="preserve"> habitant </w:t>
      </w:r>
      <w:proofErr w:type="spellStart"/>
      <w:r>
        <w:rPr>
          <w:lang w:val="en-US"/>
        </w:rPr>
        <w:t>morbi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tristique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senectus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netus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malesuada</w:t>
      </w:r>
      <w:proofErr w:type="spellEnd"/>
      <w:r>
        <w:rPr>
          <w:lang w:val="en-US"/>
        </w:rPr>
        <w:t xml:space="preserve"> fames ac </w:t>
      </w:r>
      <w:proofErr w:type="spellStart"/>
      <w:r>
        <w:rPr>
          <w:lang w:val="en-US"/>
        </w:rPr>
        <w:t>turpis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egestas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Mauris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leo</w:t>
      </w:r>
      <w:proofErr w:type="spellEnd"/>
      <w:r>
        <w:rPr>
          <w:lang w:val="en-US"/>
        </w:rPr>
        <w:t xml:space="preserve">. Cras </w:t>
      </w:r>
      <w:proofErr w:type="spellStart"/>
      <w:r>
        <w:rPr>
          <w:lang w:val="en-US"/>
        </w:rPr>
        <w:t>viverra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rhoncus</w:t>
      </w:r>
      <w:proofErr w:type="spellEnd"/>
      <w:r>
        <w:rPr>
          <w:lang w:val="en-US"/>
        </w:rPr>
        <w:t xml:space="preserve"> sem. </w:t>
      </w:r>
      <w:proofErr w:type="spellStart"/>
      <w:r>
        <w:rPr>
          <w:lang w:val="en-US"/>
        </w:rPr>
        <w:t>Nulla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vestibulum </w:t>
      </w:r>
      <w:proofErr w:type="spellStart"/>
      <w:r>
        <w:rPr>
          <w:lang w:val="en-US"/>
        </w:rPr>
        <w:t>urna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fringilla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ultrices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Phasellus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tellus</w:t>
      </w:r>
      <w:proofErr w:type="spellEnd"/>
      <w:r>
        <w:rPr>
          <w:lang w:val="en-US"/>
        </w:rPr>
        <w:t xml:space="preserve">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tortor</w:t>
      </w:r>
      <w:proofErr w:type="spellEnd"/>
      <w:r>
        <w:rPr>
          <w:lang w:val="en-US"/>
        </w:rPr>
        <w:t xml:space="preserve"> gravida </w:t>
      </w:r>
      <w:proofErr w:type="spellStart"/>
      <w:r>
        <w:rPr>
          <w:lang w:val="en-US"/>
        </w:rPr>
        <w:t>placerat</w:t>
      </w:r>
      <w:proofErr w:type="spellEnd"/>
      <w:r>
        <w:rPr>
          <w:lang w:val="en-US"/>
        </w:rPr>
        <w:t xml:space="preserve">. </w:t>
      </w:r>
      <w:proofErr w:type="spellStart"/>
      <w:r w:rsidRPr="002C62CF">
        <w:t>Integer</w:t>
      </w:r>
      <w:proofErr w:type="spellEnd"/>
      <w:r w:rsidRPr="002C62CF">
        <w:t xml:space="preserve"> </w:t>
      </w:r>
      <w:proofErr w:type="spellStart"/>
      <w:r w:rsidRPr="002C62CF">
        <w:t>sapien</w:t>
      </w:r>
      <w:proofErr w:type="spellEnd"/>
      <w:r w:rsidRPr="002C62CF">
        <w:t xml:space="preserve"> est, </w:t>
      </w:r>
      <w:proofErr w:type="spellStart"/>
      <w:r w:rsidRPr="002C62CF">
        <w:t>iaculis</w:t>
      </w:r>
      <w:proofErr w:type="spellEnd"/>
      <w:r w:rsidRPr="002C62CF">
        <w:t xml:space="preserve"> in, </w:t>
      </w:r>
      <w:proofErr w:type="spellStart"/>
      <w:r w:rsidRPr="002C62CF">
        <w:t>pretium</w:t>
      </w:r>
      <w:proofErr w:type="spellEnd"/>
      <w:r w:rsidRPr="002C62CF">
        <w:t xml:space="preserve"> </w:t>
      </w:r>
      <w:proofErr w:type="spellStart"/>
      <w:r w:rsidRPr="002C62CF">
        <w:t>quis</w:t>
      </w:r>
      <w:proofErr w:type="spellEnd"/>
      <w:r w:rsidRPr="002C62CF">
        <w:t xml:space="preserve">, viverra </w:t>
      </w:r>
      <w:proofErr w:type="spellStart"/>
      <w:r w:rsidRPr="002C62CF">
        <w:t>ac</w:t>
      </w:r>
      <w:proofErr w:type="spellEnd"/>
      <w:r w:rsidRPr="002C62CF">
        <w:t xml:space="preserve">, nunc. </w:t>
      </w:r>
      <w:proofErr w:type="spellStart"/>
      <w:r w:rsidRPr="002C62CF">
        <w:t>Praesent</w:t>
      </w:r>
      <w:proofErr w:type="spellEnd"/>
      <w:r w:rsidRPr="002C62CF">
        <w:t xml:space="preserve"> </w:t>
      </w:r>
      <w:proofErr w:type="spellStart"/>
      <w:r w:rsidRPr="002C62CF">
        <w:t>eget</w:t>
      </w:r>
      <w:proofErr w:type="spellEnd"/>
      <w:r w:rsidRPr="002C62CF">
        <w:t xml:space="preserve"> </w:t>
      </w:r>
      <w:proofErr w:type="spellStart"/>
      <w:r w:rsidRPr="002C62CF">
        <w:t>sem</w:t>
      </w:r>
      <w:proofErr w:type="spellEnd"/>
      <w:r w:rsidRPr="002C62CF">
        <w:t xml:space="preserve"> vel </w:t>
      </w:r>
      <w:proofErr w:type="spellStart"/>
      <w:r w:rsidRPr="002C62CF">
        <w:t>leo</w:t>
      </w:r>
      <w:proofErr w:type="spellEnd"/>
      <w:r w:rsidRPr="002C62CF">
        <w:t xml:space="preserve"> </w:t>
      </w:r>
      <w:proofErr w:type="spellStart"/>
      <w:r w:rsidRPr="002C62CF">
        <w:t>ultrices</w:t>
      </w:r>
      <w:proofErr w:type="spellEnd"/>
      <w:r w:rsidRPr="002C62CF">
        <w:t xml:space="preserve"> </w:t>
      </w:r>
      <w:proofErr w:type="spellStart"/>
      <w:r w:rsidRPr="002C62CF">
        <w:t>bibendum</w:t>
      </w:r>
      <w:proofErr w:type="spellEnd"/>
      <w:r w:rsidRPr="002C62CF">
        <w:t xml:space="preserve">. </w:t>
      </w:r>
      <w:proofErr w:type="spellStart"/>
      <w:r w:rsidRPr="005D1236">
        <w:t>Aenean</w:t>
      </w:r>
      <w:proofErr w:type="spellEnd"/>
      <w:r w:rsidRPr="005D1236">
        <w:t xml:space="preserve"> </w:t>
      </w:r>
      <w:proofErr w:type="spellStart"/>
      <w:r w:rsidRPr="005D1236">
        <w:t>faucibus</w:t>
      </w:r>
      <w:proofErr w:type="spellEnd"/>
      <w:r w:rsidRPr="005D1236">
        <w:t xml:space="preserve">. Morbi dolor nulla, </w:t>
      </w:r>
      <w:proofErr w:type="spellStart"/>
      <w:r w:rsidRPr="005D1236">
        <w:t>malesuada</w:t>
      </w:r>
      <w:proofErr w:type="spellEnd"/>
      <w:r w:rsidRPr="005D1236">
        <w:t xml:space="preserve"> </w:t>
      </w:r>
      <w:proofErr w:type="spellStart"/>
      <w:r w:rsidRPr="005D1236">
        <w:t>eu</w:t>
      </w:r>
      <w:proofErr w:type="spellEnd"/>
      <w:r w:rsidRPr="005D1236">
        <w:t xml:space="preserve">, pulvinar </w:t>
      </w:r>
      <w:proofErr w:type="spellStart"/>
      <w:r w:rsidRPr="005D1236">
        <w:t>at</w:t>
      </w:r>
      <w:proofErr w:type="spellEnd"/>
      <w:r w:rsidRPr="005D1236">
        <w:t xml:space="preserve">, </w:t>
      </w:r>
      <w:proofErr w:type="spellStart"/>
      <w:r w:rsidRPr="005D1236">
        <w:t>mollis</w:t>
      </w:r>
      <w:proofErr w:type="spellEnd"/>
      <w:r w:rsidRPr="005D1236">
        <w:t xml:space="preserve"> </w:t>
      </w:r>
      <w:proofErr w:type="spellStart"/>
      <w:r w:rsidRPr="005D1236">
        <w:t>ac</w:t>
      </w:r>
      <w:proofErr w:type="spellEnd"/>
      <w:r w:rsidRPr="005D1236">
        <w:t xml:space="preserve">, nulla. </w:t>
      </w:r>
      <w:proofErr w:type="spellStart"/>
      <w:r w:rsidRPr="005D1236">
        <w:t>Curabitur</w:t>
      </w:r>
      <w:proofErr w:type="spellEnd"/>
      <w:r w:rsidRPr="005D1236">
        <w:t xml:space="preserve"> </w:t>
      </w:r>
      <w:proofErr w:type="spellStart"/>
      <w:r w:rsidRPr="005D1236">
        <w:t>auctor</w:t>
      </w:r>
      <w:proofErr w:type="spellEnd"/>
      <w:r w:rsidRPr="005D1236">
        <w:t xml:space="preserve"> </w:t>
      </w:r>
      <w:proofErr w:type="spellStart"/>
      <w:r w:rsidRPr="005D1236">
        <w:t>semper</w:t>
      </w:r>
      <w:proofErr w:type="spellEnd"/>
      <w:r w:rsidRPr="005D1236">
        <w:t xml:space="preserve"> nulla. Donec </w:t>
      </w:r>
      <w:proofErr w:type="spellStart"/>
      <w:r w:rsidRPr="005D1236">
        <w:t>varius</w:t>
      </w:r>
      <w:proofErr w:type="spellEnd"/>
      <w:r w:rsidRPr="005D1236">
        <w:t xml:space="preserve"> orci </w:t>
      </w:r>
      <w:proofErr w:type="spellStart"/>
      <w:r w:rsidRPr="005D1236">
        <w:t>eget</w:t>
      </w:r>
      <w:proofErr w:type="spellEnd"/>
      <w:r w:rsidRPr="005D1236">
        <w:t xml:space="preserve"> </w:t>
      </w:r>
      <w:proofErr w:type="spellStart"/>
      <w:r w:rsidRPr="005D1236">
        <w:t>risus</w:t>
      </w:r>
      <w:proofErr w:type="spellEnd"/>
      <w:r w:rsidRPr="005D1236">
        <w:t xml:space="preserve">. </w:t>
      </w:r>
      <w:proofErr w:type="spellStart"/>
      <w:r w:rsidRPr="005D1236">
        <w:t>Duis</w:t>
      </w:r>
      <w:proofErr w:type="spellEnd"/>
      <w:r w:rsidRPr="005D1236">
        <w:t xml:space="preserve"> </w:t>
      </w:r>
      <w:proofErr w:type="spellStart"/>
      <w:r w:rsidRPr="005D1236">
        <w:t>nibh</w:t>
      </w:r>
      <w:proofErr w:type="spellEnd"/>
      <w:r w:rsidRPr="005D1236">
        <w:t xml:space="preserve"> mi, </w:t>
      </w:r>
      <w:proofErr w:type="spellStart"/>
      <w:r w:rsidRPr="005D1236">
        <w:t>congue</w:t>
      </w:r>
      <w:proofErr w:type="spellEnd"/>
      <w:r w:rsidRPr="005D1236">
        <w:t xml:space="preserve"> </w:t>
      </w:r>
      <w:proofErr w:type="spellStart"/>
      <w:r w:rsidRPr="005D1236">
        <w:t>eu</w:t>
      </w:r>
      <w:proofErr w:type="spellEnd"/>
      <w:r w:rsidRPr="005D1236">
        <w:t xml:space="preserve">, </w:t>
      </w:r>
      <w:proofErr w:type="spellStart"/>
      <w:r w:rsidRPr="005D1236">
        <w:t>accumsan</w:t>
      </w:r>
      <w:proofErr w:type="spellEnd"/>
      <w:r w:rsidRPr="005D1236">
        <w:t xml:space="preserve"> </w:t>
      </w:r>
      <w:proofErr w:type="spellStart"/>
      <w:r w:rsidRPr="005D1236">
        <w:t>eleifend</w:t>
      </w:r>
      <w:proofErr w:type="spellEnd"/>
      <w:r w:rsidRPr="005D1236">
        <w:t xml:space="preserve">, </w:t>
      </w:r>
      <w:proofErr w:type="spellStart"/>
      <w:r w:rsidRPr="005D1236">
        <w:t>sagittis</w:t>
      </w:r>
      <w:proofErr w:type="spellEnd"/>
      <w:r w:rsidRPr="005D1236">
        <w:t xml:space="preserve"> </w:t>
      </w:r>
      <w:proofErr w:type="spellStart"/>
      <w:r w:rsidRPr="005D1236">
        <w:t>quis</w:t>
      </w:r>
      <w:proofErr w:type="spellEnd"/>
      <w:r w:rsidRPr="005D1236">
        <w:t xml:space="preserve">, </w:t>
      </w:r>
      <w:proofErr w:type="spellStart"/>
      <w:r w:rsidRPr="005D1236">
        <w:t>diam</w:t>
      </w:r>
      <w:proofErr w:type="spellEnd"/>
      <w:r w:rsidRPr="005D1236">
        <w:t xml:space="preserve">. </w:t>
      </w:r>
      <w:proofErr w:type="spellStart"/>
      <w:r w:rsidRPr="005D1236">
        <w:t>Duis</w:t>
      </w:r>
      <w:proofErr w:type="spellEnd"/>
      <w:r w:rsidRPr="005D1236">
        <w:t xml:space="preserve"> </w:t>
      </w:r>
      <w:proofErr w:type="spellStart"/>
      <w:r w:rsidRPr="005D1236">
        <w:t>eget</w:t>
      </w:r>
      <w:proofErr w:type="spellEnd"/>
      <w:r w:rsidRPr="005D1236">
        <w:t xml:space="preserve"> orci </w:t>
      </w:r>
      <w:proofErr w:type="spellStart"/>
      <w:r w:rsidRPr="005D1236">
        <w:t>sit</w:t>
      </w:r>
      <w:proofErr w:type="spellEnd"/>
      <w:r w:rsidRPr="005D1236">
        <w:t xml:space="preserve"> </w:t>
      </w:r>
      <w:proofErr w:type="spellStart"/>
      <w:r w:rsidRPr="005D1236">
        <w:t>amet</w:t>
      </w:r>
      <w:proofErr w:type="spellEnd"/>
      <w:r w:rsidRPr="005D1236">
        <w:t xml:space="preserve"> orci </w:t>
      </w:r>
      <w:proofErr w:type="spellStart"/>
      <w:r w:rsidRPr="005D1236">
        <w:t>dignissim</w:t>
      </w:r>
      <w:proofErr w:type="spellEnd"/>
      <w:r w:rsidRPr="005D1236">
        <w:t xml:space="preserve"> </w:t>
      </w:r>
      <w:proofErr w:type="spellStart"/>
      <w:r w:rsidRPr="005D1236">
        <w:t>rutrum</w:t>
      </w:r>
      <w:proofErr w:type="spellEnd"/>
      <w:r w:rsidRPr="005D1236">
        <w:t>.</w:t>
      </w:r>
    </w:p>
    <w:p w14:paraId="7B85852F" w14:textId="28CDDBC9" w:rsidR="00DA0FFE" w:rsidRDefault="00DA0FFE" w:rsidP="002C62CF">
      <w:pPr>
        <w:pStyle w:val="BodyText"/>
        <w:jc w:val="both"/>
      </w:pPr>
      <w:proofErr w:type="spellStart"/>
      <w:r w:rsidRPr="005D1236">
        <w:t>Nam</w:t>
      </w:r>
      <w:proofErr w:type="spellEnd"/>
      <w:r w:rsidRPr="005D1236">
        <w:t xml:space="preserve"> dui ligula, </w:t>
      </w:r>
      <w:proofErr w:type="spellStart"/>
      <w:r w:rsidRPr="005D1236">
        <w:t>fringilla</w:t>
      </w:r>
      <w:proofErr w:type="spellEnd"/>
      <w:r w:rsidRPr="005D1236">
        <w:t xml:space="preserve"> a, </w:t>
      </w:r>
      <w:proofErr w:type="spellStart"/>
      <w:r w:rsidRPr="005D1236">
        <w:t>euismod</w:t>
      </w:r>
      <w:proofErr w:type="spellEnd"/>
      <w:r w:rsidRPr="005D1236">
        <w:t xml:space="preserve"> </w:t>
      </w:r>
      <w:proofErr w:type="spellStart"/>
      <w:r w:rsidRPr="005D1236">
        <w:t>sodales</w:t>
      </w:r>
      <w:proofErr w:type="spellEnd"/>
      <w:r w:rsidRPr="005D1236">
        <w:t xml:space="preserve">, </w:t>
      </w:r>
      <w:proofErr w:type="spellStart"/>
      <w:r w:rsidRPr="005D1236">
        <w:t>sollicitudin</w:t>
      </w:r>
      <w:proofErr w:type="spellEnd"/>
      <w:r w:rsidRPr="005D1236">
        <w:t xml:space="preserve"> vel, </w:t>
      </w:r>
      <w:proofErr w:type="spellStart"/>
      <w:r w:rsidRPr="005D1236">
        <w:t>wisi</w:t>
      </w:r>
      <w:proofErr w:type="spellEnd"/>
      <w:r w:rsidRPr="005D1236">
        <w:t xml:space="preserve">. Morbi </w:t>
      </w:r>
      <w:proofErr w:type="spellStart"/>
      <w:r w:rsidRPr="005D1236">
        <w:t>auctor</w:t>
      </w:r>
      <w:proofErr w:type="spellEnd"/>
      <w:r w:rsidRPr="005D1236">
        <w:t xml:space="preserve"> </w:t>
      </w:r>
      <w:proofErr w:type="spellStart"/>
      <w:r w:rsidRPr="005D1236">
        <w:t>lorem</w:t>
      </w:r>
      <w:proofErr w:type="spellEnd"/>
      <w:r w:rsidRPr="005D1236">
        <w:t xml:space="preserve"> non </w:t>
      </w:r>
      <w:proofErr w:type="spellStart"/>
      <w:r w:rsidRPr="005D1236">
        <w:t>justo</w:t>
      </w:r>
      <w:proofErr w:type="spellEnd"/>
      <w:r w:rsidRPr="005D1236">
        <w:t xml:space="preserve">. </w:t>
      </w:r>
      <w:proofErr w:type="spellStart"/>
      <w:r w:rsidRPr="005D1236">
        <w:t>Nam</w:t>
      </w:r>
      <w:proofErr w:type="spellEnd"/>
      <w:r w:rsidRPr="005D1236">
        <w:t xml:space="preserve"> </w:t>
      </w:r>
      <w:proofErr w:type="spellStart"/>
      <w:r w:rsidRPr="005D1236">
        <w:t>lacus</w:t>
      </w:r>
      <w:proofErr w:type="spellEnd"/>
      <w:r w:rsidRPr="005D1236">
        <w:t xml:space="preserve"> libero, </w:t>
      </w:r>
      <w:proofErr w:type="spellStart"/>
      <w:r w:rsidRPr="005D1236">
        <w:t>pretium</w:t>
      </w:r>
      <w:proofErr w:type="spellEnd"/>
      <w:r w:rsidRPr="005D1236">
        <w:t xml:space="preserve"> </w:t>
      </w:r>
      <w:proofErr w:type="spellStart"/>
      <w:r w:rsidRPr="005D1236">
        <w:t>at</w:t>
      </w:r>
      <w:proofErr w:type="spellEnd"/>
      <w:r w:rsidRPr="005D1236">
        <w:t xml:space="preserve">, </w:t>
      </w:r>
      <w:proofErr w:type="spellStart"/>
      <w:r w:rsidRPr="005D1236">
        <w:t>lobortis</w:t>
      </w:r>
      <w:proofErr w:type="spellEnd"/>
      <w:r w:rsidRPr="005D1236">
        <w:t xml:space="preserve"> vitae, </w:t>
      </w:r>
      <w:proofErr w:type="spellStart"/>
      <w:r w:rsidRPr="005D1236">
        <w:t>ultricies</w:t>
      </w:r>
      <w:proofErr w:type="spellEnd"/>
      <w:r w:rsidRPr="005D1236">
        <w:t xml:space="preserve"> et, </w:t>
      </w:r>
      <w:proofErr w:type="spellStart"/>
      <w:r w:rsidRPr="005D1236">
        <w:t>tellus</w:t>
      </w:r>
      <w:proofErr w:type="spellEnd"/>
      <w:r w:rsidRPr="005D1236">
        <w:t xml:space="preserve">. Donec </w:t>
      </w:r>
      <w:proofErr w:type="spellStart"/>
      <w:r w:rsidRPr="005D1236">
        <w:t>aliquet</w:t>
      </w:r>
      <w:proofErr w:type="spellEnd"/>
      <w:r w:rsidRPr="005D1236">
        <w:t xml:space="preserve">, </w:t>
      </w:r>
      <w:proofErr w:type="spellStart"/>
      <w:r w:rsidRPr="005D1236">
        <w:t>tortor</w:t>
      </w:r>
      <w:proofErr w:type="spellEnd"/>
      <w:r w:rsidRPr="005D1236">
        <w:t xml:space="preserve"> sed </w:t>
      </w:r>
      <w:proofErr w:type="spellStart"/>
      <w:r w:rsidRPr="005D1236">
        <w:t>accumsan</w:t>
      </w:r>
      <w:proofErr w:type="spellEnd"/>
      <w:r w:rsidRPr="005D1236">
        <w:t xml:space="preserve"> </w:t>
      </w:r>
      <w:proofErr w:type="spellStart"/>
      <w:r w:rsidRPr="005D1236">
        <w:t>bibendum</w:t>
      </w:r>
      <w:proofErr w:type="spellEnd"/>
      <w:r w:rsidRPr="005D1236">
        <w:t xml:space="preserve">, </w:t>
      </w:r>
      <w:proofErr w:type="spellStart"/>
      <w:r w:rsidRPr="005D1236">
        <w:t>erat</w:t>
      </w:r>
      <w:proofErr w:type="spellEnd"/>
      <w:r w:rsidRPr="005D1236">
        <w:t xml:space="preserve"> ligula </w:t>
      </w:r>
      <w:proofErr w:type="spellStart"/>
      <w:r w:rsidRPr="005D1236">
        <w:t>aliquet</w:t>
      </w:r>
      <w:proofErr w:type="spellEnd"/>
      <w:r w:rsidRPr="005D1236">
        <w:t xml:space="preserve"> magna, vitae ornare odio </w:t>
      </w:r>
      <w:proofErr w:type="spellStart"/>
      <w:r w:rsidRPr="005D1236">
        <w:t>metus</w:t>
      </w:r>
      <w:proofErr w:type="spellEnd"/>
      <w:r w:rsidRPr="005D1236">
        <w:t xml:space="preserve"> a mi. Morbi </w:t>
      </w:r>
      <w:proofErr w:type="spellStart"/>
      <w:r w:rsidRPr="005D1236">
        <w:t>ac</w:t>
      </w:r>
      <w:proofErr w:type="spellEnd"/>
      <w:r w:rsidRPr="005D1236">
        <w:t xml:space="preserve"> orci et </w:t>
      </w:r>
      <w:proofErr w:type="spellStart"/>
      <w:r w:rsidRPr="005D1236">
        <w:t>nisl</w:t>
      </w:r>
      <w:proofErr w:type="spellEnd"/>
      <w:r w:rsidRPr="005D1236">
        <w:t xml:space="preserve"> </w:t>
      </w:r>
      <w:proofErr w:type="spellStart"/>
      <w:r w:rsidRPr="005D1236">
        <w:t>hendrerit</w:t>
      </w:r>
      <w:proofErr w:type="spellEnd"/>
      <w:r w:rsidRPr="005D1236">
        <w:t xml:space="preserve"> </w:t>
      </w:r>
      <w:proofErr w:type="spellStart"/>
      <w:r w:rsidRPr="005D1236">
        <w:t>mollis</w:t>
      </w:r>
      <w:proofErr w:type="spellEnd"/>
      <w:r w:rsidRPr="005D1236">
        <w:t xml:space="preserve">. </w:t>
      </w:r>
      <w:proofErr w:type="spellStart"/>
      <w:r w:rsidRPr="005D1236">
        <w:t>Suspendisse</w:t>
      </w:r>
      <w:proofErr w:type="spellEnd"/>
      <w:r w:rsidRPr="005D1236">
        <w:t xml:space="preserve"> ut massa. Cras </w:t>
      </w:r>
      <w:proofErr w:type="spellStart"/>
      <w:r w:rsidRPr="005D1236">
        <w:t>nec</w:t>
      </w:r>
      <w:proofErr w:type="spellEnd"/>
      <w:r w:rsidRPr="005D1236">
        <w:t xml:space="preserve"> ante. </w:t>
      </w:r>
      <w:proofErr w:type="spellStart"/>
      <w:r w:rsidRPr="005D1236">
        <w:t>Pellentesque</w:t>
      </w:r>
      <w:proofErr w:type="spellEnd"/>
      <w:r w:rsidRPr="005D1236">
        <w:t xml:space="preserve"> a nulla. </w:t>
      </w:r>
      <w:proofErr w:type="spellStart"/>
      <w:r w:rsidRPr="005D1236">
        <w:t>Cum</w:t>
      </w:r>
      <w:proofErr w:type="spellEnd"/>
      <w:r w:rsidRPr="005D1236">
        <w:t xml:space="preserve"> </w:t>
      </w:r>
      <w:proofErr w:type="spellStart"/>
      <w:r w:rsidRPr="005D1236">
        <w:t>sociis</w:t>
      </w:r>
      <w:proofErr w:type="spellEnd"/>
      <w:r w:rsidRPr="005D1236">
        <w:t xml:space="preserve"> </w:t>
      </w:r>
      <w:proofErr w:type="spellStart"/>
      <w:r w:rsidRPr="005D1236">
        <w:t>natoque</w:t>
      </w:r>
      <w:proofErr w:type="spellEnd"/>
      <w:r w:rsidRPr="005D1236">
        <w:t xml:space="preserve"> </w:t>
      </w:r>
      <w:proofErr w:type="spellStart"/>
      <w:r w:rsidRPr="005D1236">
        <w:t>penatibus</w:t>
      </w:r>
      <w:proofErr w:type="spellEnd"/>
      <w:r w:rsidRPr="005D1236">
        <w:t xml:space="preserve"> et </w:t>
      </w:r>
      <w:proofErr w:type="spellStart"/>
      <w:r w:rsidRPr="005D1236">
        <w:t>magnis</w:t>
      </w:r>
      <w:proofErr w:type="spellEnd"/>
      <w:r w:rsidRPr="005D1236">
        <w:t xml:space="preserve"> </w:t>
      </w:r>
      <w:proofErr w:type="spellStart"/>
      <w:r w:rsidRPr="005D1236">
        <w:t>dis</w:t>
      </w:r>
      <w:proofErr w:type="spellEnd"/>
      <w:r w:rsidRPr="005D1236">
        <w:t xml:space="preserve"> </w:t>
      </w:r>
      <w:proofErr w:type="spellStart"/>
      <w:r w:rsidRPr="005D1236">
        <w:t>parturient</w:t>
      </w:r>
      <w:proofErr w:type="spellEnd"/>
      <w:r w:rsidRPr="005D1236">
        <w:t xml:space="preserve"> </w:t>
      </w:r>
      <w:proofErr w:type="spellStart"/>
      <w:r w:rsidRPr="005D1236">
        <w:t>montes</w:t>
      </w:r>
      <w:proofErr w:type="spellEnd"/>
      <w:r w:rsidRPr="005D1236">
        <w:t xml:space="preserve">, </w:t>
      </w:r>
      <w:proofErr w:type="spellStart"/>
      <w:r w:rsidRPr="005D1236">
        <w:t>nascetur</w:t>
      </w:r>
      <w:proofErr w:type="spellEnd"/>
      <w:r w:rsidRPr="005D1236">
        <w:t xml:space="preserve"> </w:t>
      </w:r>
      <w:proofErr w:type="spellStart"/>
      <w:r w:rsidRPr="005D1236">
        <w:t>ridiculus</w:t>
      </w:r>
      <w:proofErr w:type="spellEnd"/>
      <w:r w:rsidRPr="005D1236">
        <w:t xml:space="preserve"> </w:t>
      </w:r>
      <w:proofErr w:type="spellStart"/>
      <w:r w:rsidRPr="005D1236">
        <w:t>mus</w:t>
      </w:r>
      <w:proofErr w:type="spellEnd"/>
      <w:r w:rsidRPr="005D1236">
        <w:t xml:space="preserve">. </w:t>
      </w:r>
      <w:proofErr w:type="spellStart"/>
      <w:r>
        <w:rPr>
          <w:lang w:val="en-US"/>
        </w:rPr>
        <w:t>Aliquam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tincidunt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urna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Nulla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ullamcorper</w:t>
      </w:r>
      <w:proofErr w:type="spellEnd"/>
      <w:r>
        <w:rPr>
          <w:lang w:val="en-US"/>
        </w:rPr>
        <w:t xml:space="preserve"> vestibulum </w:t>
      </w:r>
      <w:proofErr w:type="spellStart"/>
      <w:r>
        <w:rPr>
          <w:lang w:val="en-US"/>
        </w:rPr>
        <w:t>turpis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Pellentesque</w:t>
      </w:r>
      <w:proofErr w:type="spellEnd"/>
      <w:r>
        <w:rPr>
          <w:lang w:val="en-US"/>
        </w:rPr>
        <w:t xml:space="preserve"> cursus </w:t>
      </w:r>
      <w:proofErr w:type="spellStart"/>
      <w:r>
        <w:rPr>
          <w:lang w:val="en-US"/>
        </w:rPr>
        <w:t>luctus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mauris</w:t>
      </w:r>
      <w:proofErr w:type="spellEnd"/>
      <w:r>
        <w:rPr>
          <w:lang w:val="en-US"/>
        </w:rPr>
        <w:t>.</w:t>
      </w:r>
    </w:p>
    <w:p w14:paraId="4C535981" w14:textId="62114954" w:rsidR="00DA0FFE" w:rsidRDefault="00815E6B" w:rsidP="00815E6B">
      <w:pPr>
        <w:pStyle w:val="Heading3"/>
        <w:jc w:val="center"/>
        <w:rPr>
          <w:lang w:val="en-US"/>
        </w:rPr>
      </w:pPr>
      <w:r w:rsidRPr="00815E6B">
        <w:rPr>
          <w:noProof/>
          <w:lang w:val="en-US"/>
        </w:rPr>
        <w:drawing>
          <wp:inline distT="0" distB="0" distL="0" distR="0" wp14:anchorId="4C370CF5" wp14:editId="19529087">
            <wp:extent cx="4217582" cy="2056142"/>
            <wp:effectExtent l="0" t="0" r="0" b="1270"/>
            <wp:docPr id="106703800" name="Picture 1" descr="A collage of images of a graphing of a kit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03800" name="Picture 1" descr="A collage of images of a graphing of a kite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0022" cy="216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356BC" w14:textId="00F2E8F2" w:rsidR="00815E6B" w:rsidRPr="00B16186" w:rsidRDefault="00815E6B" w:rsidP="00B16186">
      <w:pPr>
        <w:pStyle w:val="BodyText"/>
        <w:ind w:firstLine="0"/>
        <w:jc w:val="both"/>
        <w:rPr>
          <w:lang w:val="en-US"/>
        </w:rPr>
      </w:pPr>
      <w:r w:rsidRPr="00B16186">
        <w:rPr>
          <w:lang w:val="en-US"/>
        </w:rPr>
        <w:t xml:space="preserve">Figure 1: </w:t>
      </w:r>
      <w:proofErr w:type="spellStart"/>
      <w:r w:rsidR="00B16186" w:rsidRPr="00B16186">
        <w:rPr>
          <w:color w:val="1A1A1A"/>
          <w:shd w:val="clear" w:color="auto" w:fill="FFFFFF"/>
        </w:rPr>
        <w:t>Isosurfaces</w:t>
      </w:r>
      <w:proofErr w:type="spellEnd"/>
      <w:r w:rsidR="00B16186" w:rsidRPr="00B16186">
        <w:rPr>
          <w:color w:val="1A1A1A"/>
          <w:shd w:val="clear" w:color="auto" w:fill="FFFFFF"/>
        </w:rPr>
        <w:t xml:space="preserve"> of </w:t>
      </w:r>
      <w:r w:rsidR="00B16186" w:rsidRPr="00B16186">
        <w:rPr>
          <w:rStyle w:val="Emphasis"/>
          <w:color w:val="1A1A1A"/>
          <w:bdr w:val="none" w:sz="0" w:space="0" w:color="auto" w:frame="1"/>
          <w:shd w:val="clear" w:color="auto" w:fill="FFFFFF"/>
        </w:rPr>
        <w:t>Q</w:t>
      </w:r>
      <w:r w:rsidR="00B16186" w:rsidRPr="00B16186">
        <w:rPr>
          <w:color w:val="1A1A1A"/>
          <w:shd w:val="clear" w:color="auto" w:fill="FFFFFF"/>
        </w:rPr>
        <w:t xml:space="preserve"> = 1 </w:t>
      </w:r>
      <w:proofErr w:type="spellStart"/>
      <w:r w:rsidR="00B16186" w:rsidRPr="00B16186">
        <w:rPr>
          <w:color w:val="1A1A1A"/>
          <w:shd w:val="clear" w:color="auto" w:fill="FFFFFF"/>
        </w:rPr>
        <w:t>colored</w:t>
      </w:r>
      <w:proofErr w:type="spellEnd"/>
      <w:r w:rsidR="00B16186" w:rsidRPr="00B16186">
        <w:rPr>
          <w:color w:val="1A1A1A"/>
          <w:shd w:val="clear" w:color="auto" w:fill="FFFFFF"/>
        </w:rPr>
        <w:t xml:space="preserve"> by </w:t>
      </w:r>
      <w:proofErr w:type="spellStart"/>
      <w:r w:rsidR="00B16186" w:rsidRPr="00B16186">
        <w:rPr>
          <w:color w:val="1A1A1A"/>
          <w:shd w:val="clear" w:color="auto" w:fill="FFFFFF"/>
        </w:rPr>
        <w:t>normalized</w:t>
      </w:r>
      <w:proofErr w:type="spellEnd"/>
      <w:r w:rsidR="00B16186" w:rsidRPr="00B16186">
        <w:rPr>
          <w:color w:val="1A1A1A"/>
          <w:shd w:val="clear" w:color="auto" w:fill="FFFFFF"/>
        </w:rPr>
        <w:t xml:space="preserve"> </w:t>
      </w:r>
      <w:proofErr w:type="spellStart"/>
      <w:r w:rsidR="00B16186" w:rsidRPr="00B16186">
        <w:rPr>
          <w:color w:val="1A1A1A"/>
          <w:shd w:val="clear" w:color="auto" w:fill="FFFFFF"/>
        </w:rPr>
        <w:t>velocity</w:t>
      </w:r>
      <w:proofErr w:type="spellEnd"/>
      <w:r w:rsidR="00B16186" w:rsidRPr="00B16186">
        <w:rPr>
          <w:color w:val="1A1A1A"/>
          <w:shd w:val="clear" w:color="auto" w:fill="FFFFFF"/>
        </w:rPr>
        <w:t xml:space="preserve"> </w:t>
      </w:r>
      <w:proofErr w:type="spellStart"/>
      <w:r w:rsidR="00B16186" w:rsidRPr="00B16186">
        <w:rPr>
          <w:color w:val="1A1A1A"/>
          <w:shd w:val="clear" w:color="auto" w:fill="FFFFFF"/>
        </w:rPr>
        <w:t>magnitude</w:t>
      </w:r>
      <w:proofErr w:type="spellEnd"/>
      <w:r w:rsidR="00B16186" w:rsidRPr="00B16186">
        <w:rPr>
          <w:color w:val="1A1A1A"/>
          <w:shd w:val="clear" w:color="auto" w:fill="FFFFFF"/>
        </w:rPr>
        <w:t xml:space="preserve"> for </w:t>
      </w:r>
      <w:proofErr w:type="spellStart"/>
      <w:r w:rsidR="00B16186" w:rsidRPr="00B16186">
        <w:rPr>
          <w:color w:val="1A1A1A"/>
          <w:shd w:val="clear" w:color="auto" w:fill="FFFFFF"/>
        </w:rPr>
        <w:t>all</w:t>
      </w:r>
      <w:proofErr w:type="spellEnd"/>
      <w:r w:rsidR="00B16186" w:rsidRPr="00B16186">
        <w:rPr>
          <w:color w:val="1A1A1A"/>
          <w:shd w:val="clear" w:color="auto" w:fill="FFFFFF"/>
        </w:rPr>
        <w:t xml:space="preserve"> </w:t>
      </w:r>
      <w:proofErr w:type="spellStart"/>
      <w:r w:rsidR="00B16186" w:rsidRPr="00B16186">
        <w:rPr>
          <w:color w:val="1A1A1A"/>
          <w:shd w:val="clear" w:color="auto" w:fill="FFFFFF"/>
        </w:rPr>
        <w:t>wing</w:t>
      </w:r>
      <w:proofErr w:type="spellEnd"/>
      <w:r w:rsidR="00B16186" w:rsidRPr="00B16186">
        <w:rPr>
          <w:color w:val="1A1A1A"/>
          <w:shd w:val="clear" w:color="auto" w:fill="FFFFFF"/>
        </w:rPr>
        <w:t xml:space="preserve"> </w:t>
      </w:r>
      <w:proofErr w:type="spellStart"/>
      <w:r w:rsidR="00B16186" w:rsidRPr="00B16186">
        <w:rPr>
          <w:color w:val="1A1A1A"/>
          <w:shd w:val="clear" w:color="auto" w:fill="FFFFFF"/>
        </w:rPr>
        <w:t>geometries</w:t>
      </w:r>
      <w:proofErr w:type="spellEnd"/>
      <w:r w:rsidR="00B16186" w:rsidRPr="00B16186">
        <w:rPr>
          <w:color w:val="1A1A1A"/>
          <w:shd w:val="clear" w:color="auto" w:fill="FFFFFF"/>
        </w:rPr>
        <w:t xml:space="preserve"> </w:t>
      </w:r>
      <w:proofErr w:type="spellStart"/>
      <w:r w:rsidR="00B16186" w:rsidRPr="00B16186">
        <w:rPr>
          <w:color w:val="1A1A1A"/>
          <w:shd w:val="clear" w:color="auto" w:fill="FFFFFF"/>
        </w:rPr>
        <w:t>at</w:t>
      </w:r>
      <w:proofErr w:type="spellEnd"/>
      <w:r w:rsidR="00B16186" w:rsidRPr="00B16186">
        <w:rPr>
          <w:color w:val="1A1A1A"/>
          <w:shd w:val="clear" w:color="auto" w:fill="FFFFFF"/>
        </w:rPr>
        <w:t xml:space="preserve"> </w:t>
      </w:r>
      <w:proofErr w:type="spellStart"/>
      <w:r w:rsidR="00B16186" w:rsidRPr="00B16186">
        <w:rPr>
          <w:color w:val="1A1A1A"/>
          <w:shd w:val="clear" w:color="auto" w:fill="FFFFFF"/>
        </w:rPr>
        <w:t>reduced</w:t>
      </w:r>
      <w:proofErr w:type="spellEnd"/>
      <w:r w:rsidR="00B16186" w:rsidRPr="00B16186">
        <w:rPr>
          <w:color w:val="1A1A1A"/>
          <w:shd w:val="clear" w:color="auto" w:fill="FFFFFF"/>
        </w:rPr>
        <w:t xml:space="preserve"> frequency </w:t>
      </w:r>
      <w:r w:rsidR="00B16186" w:rsidRPr="00B16186">
        <w:rPr>
          <w:rStyle w:val="Emphasis"/>
          <w:color w:val="1A1A1A"/>
          <w:bdr w:val="none" w:sz="0" w:space="0" w:color="auto" w:frame="1"/>
          <w:shd w:val="clear" w:color="auto" w:fill="FFFFFF"/>
        </w:rPr>
        <w:t>k</w:t>
      </w:r>
      <w:r w:rsidR="00B16186" w:rsidRPr="00B16186">
        <w:rPr>
          <w:color w:val="1A1A1A"/>
          <w:shd w:val="clear" w:color="auto" w:fill="FFFFFF"/>
        </w:rPr>
        <w:t> = 0.0</w:t>
      </w:r>
      <w:r w:rsidR="00C00774">
        <w:rPr>
          <w:color w:val="1A1A1A"/>
          <w:shd w:val="clear" w:color="auto" w:fill="FFFFFF"/>
        </w:rPr>
        <w:t xml:space="preserve">5; from </w:t>
      </w:r>
      <w:proofErr w:type="spellStart"/>
      <w:r w:rsidR="00C00774">
        <w:rPr>
          <w:color w:val="1A1A1A"/>
          <w:shd w:val="clear" w:color="auto" w:fill="FFFFFF"/>
        </w:rPr>
        <w:t>Cavanagh</w:t>
      </w:r>
      <w:proofErr w:type="spellEnd"/>
      <w:r w:rsidR="00C00774">
        <w:rPr>
          <w:color w:val="1A1A1A"/>
          <w:shd w:val="clear" w:color="auto" w:fill="FFFFFF"/>
        </w:rPr>
        <w:t xml:space="preserve"> et al. (2024)</w:t>
      </w:r>
      <w:r w:rsidR="00B16186" w:rsidRPr="00B16186">
        <w:rPr>
          <w:color w:val="1A1A1A"/>
          <w:shd w:val="clear" w:color="auto" w:fill="FFFFFF"/>
        </w:rPr>
        <w:t>.</w:t>
      </w:r>
    </w:p>
    <w:p w14:paraId="349D8667" w14:textId="77777777" w:rsidR="00DA0FFE" w:rsidRDefault="00DA0FFE" w:rsidP="008F35FD">
      <w:pPr>
        <w:pStyle w:val="Heading3"/>
        <w:numPr>
          <w:ilvl w:val="0"/>
          <w:numId w:val="0"/>
        </w:numPr>
        <w:rPr>
          <w:lang w:val="en-US"/>
        </w:rPr>
      </w:pPr>
      <w:r>
        <w:rPr>
          <w:lang w:val="en-US"/>
        </w:rPr>
        <w:t>References</w:t>
      </w:r>
    </w:p>
    <w:p w14:paraId="3647A35B" w14:textId="3FA22659" w:rsidR="00B16186" w:rsidRPr="00B16186" w:rsidRDefault="006165AE" w:rsidP="00B16186">
      <w:pPr>
        <w:pStyle w:val="BodyText"/>
        <w:ind w:firstLine="0"/>
        <w:rPr>
          <w:lang w:val="en-US"/>
        </w:rPr>
      </w:pPr>
      <w:proofErr w:type="spellStart"/>
      <w:r w:rsidRPr="006165AE">
        <w:t>Cavanagh</w:t>
      </w:r>
      <w:proofErr w:type="spellEnd"/>
      <w:r w:rsidRPr="006165AE">
        <w:t xml:space="preserve">, A., Bose, C., &amp; </w:t>
      </w:r>
      <w:proofErr w:type="spellStart"/>
      <w:r w:rsidRPr="006165AE">
        <w:t>Ramesh</w:t>
      </w:r>
      <w:proofErr w:type="spellEnd"/>
      <w:r w:rsidRPr="006165AE">
        <w:t xml:space="preserve">, K. (2024). </w:t>
      </w:r>
      <w:proofErr w:type="spellStart"/>
      <w:r w:rsidRPr="006165AE">
        <w:t>Effect</w:t>
      </w:r>
      <w:proofErr w:type="spellEnd"/>
      <w:r w:rsidRPr="006165AE">
        <w:t xml:space="preserve"> of </w:t>
      </w:r>
      <w:proofErr w:type="spellStart"/>
      <w:r w:rsidRPr="006165AE">
        <w:t>sweep</w:t>
      </w:r>
      <w:proofErr w:type="spellEnd"/>
      <w:r w:rsidRPr="006165AE">
        <w:t xml:space="preserve"> angle on </w:t>
      </w:r>
      <w:proofErr w:type="spellStart"/>
      <w:r w:rsidRPr="006165AE">
        <w:t>three-dimensional</w:t>
      </w:r>
      <w:proofErr w:type="spellEnd"/>
      <w:r w:rsidRPr="006165AE">
        <w:t xml:space="preserve"> vortex dynamics over </w:t>
      </w:r>
      <w:proofErr w:type="spellStart"/>
      <w:r w:rsidRPr="006165AE">
        <w:t>plunging</w:t>
      </w:r>
      <w:proofErr w:type="spellEnd"/>
      <w:r w:rsidRPr="006165AE">
        <w:t xml:space="preserve"> </w:t>
      </w:r>
      <w:proofErr w:type="spellStart"/>
      <w:r w:rsidRPr="006165AE">
        <w:t>wings</w:t>
      </w:r>
      <w:proofErr w:type="spellEnd"/>
      <w:r w:rsidRPr="006165AE">
        <w:t>. </w:t>
      </w:r>
      <w:proofErr w:type="spellStart"/>
      <w:r w:rsidRPr="006165AE">
        <w:rPr>
          <w:i/>
          <w:iCs/>
        </w:rPr>
        <w:t>Physics</w:t>
      </w:r>
      <w:proofErr w:type="spellEnd"/>
      <w:r w:rsidRPr="006165AE">
        <w:rPr>
          <w:i/>
          <w:iCs/>
        </w:rPr>
        <w:t xml:space="preserve"> of </w:t>
      </w:r>
      <w:proofErr w:type="spellStart"/>
      <w:r w:rsidRPr="006165AE">
        <w:rPr>
          <w:i/>
          <w:iCs/>
        </w:rPr>
        <w:t>Fluids</w:t>
      </w:r>
      <w:proofErr w:type="spellEnd"/>
      <w:r w:rsidRPr="006165AE">
        <w:t>, </w:t>
      </w:r>
      <w:r w:rsidRPr="006165AE">
        <w:rPr>
          <w:i/>
          <w:iCs/>
        </w:rPr>
        <w:t>36</w:t>
      </w:r>
      <w:r w:rsidRPr="006165AE">
        <w:t>(11).</w:t>
      </w:r>
    </w:p>
    <w:p w14:paraId="38EFBD44" w14:textId="74D378E0" w:rsidR="00DA0FFE" w:rsidRPr="005D1236" w:rsidRDefault="00DA0FFE" w:rsidP="006D6EB6">
      <w:pPr>
        <w:pStyle w:val="BodyText"/>
        <w:ind w:firstLine="0"/>
        <w:rPr>
          <w:lang w:val="en-US"/>
        </w:rPr>
      </w:pPr>
    </w:p>
    <w:sectPr w:rsidR="00DA0FFE" w:rsidRPr="005D12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39" w:right="1587" w:bottom="1126" w:left="1587" w:header="1134" w:footer="56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A1AB4" w14:textId="77777777" w:rsidR="007F1A5F" w:rsidRDefault="007F1A5F">
      <w:r>
        <w:separator/>
      </w:r>
    </w:p>
  </w:endnote>
  <w:endnote w:type="continuationSeparator" w:id="0">
    <w:p w14:paraId="2215D0DE" w14:textId="77777777" w:rsidR="007F1A5F" w:rsidRDefault="007F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Hiragino Mincho ProN W3"/>
    <w:panose1 w:val="020B0604020202020204"/>
    <w:charset w:val="80"/>
    <w:family w:val="roman"/>
    <w:pitch w:val="variable"/>
  </w:font>
  <w:font w:name="WenQuanYi Zen Hei Sharp">
    <w:altName w:val="Yu Gothic"/>
    <w:panose1 w:val="020B0604020202020204"/>
    <w:charset w:val="80"/>
    <w:family w:val="auto"/>
    <w:pitch w:val="variable"/>
  </w:font>
  <w:font w:name="DejaVu Sans Condensed">
    <w:altName w:val="Yu Gothic"/>
    <w:panose1 w:val="020B0604020202020204"/>
    <w:charset w:val="8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ffamily">
    <w:altName w:val="Yu Gothic"/>
    <w:panose1 w:val="020B0604020202020204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EF4F" w14:textId="77777777" w:rsidR="00C00774" w:rsidRDefault="00C007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F9E53" w14:textId="77777777" w:rsidR="00DA0FFE" w:rsidRDefault="00DA0FF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7A2F" w14:textId="77777777" w:rsidR="00C00774" w:rsidRDefault="00C007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57986" w14:textId="77777777" w:rsidR="007F1A5F" w:rsidRDefault="007F1A5F">
      <w:r>
        <w:separator/>
      </w:r>
    </w:p>
  </w:footnote>
  <w:footnote w:type="continuationSeparator" w:id="0">
    <w:p w14:paraId="2F19510B" w14:textId="77777777" w:rsidR="007F1A5F" w:rsidRDefault="007F1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87959" w14:textId="77777777" w:rsidR="005D1236" w:rsidRDefault="005D1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B012" w14:textId="68AFE2EC" w:rsidR="00DA0FFE" w:rsidRPr="0054470D" w:rsidRDefault="00DA0FFE">
    <w:pPr>
      <w:pStyle w:val="Header"/>
      <w:tabs>
        <w:tab w:val="clear" w:pos="4819"/>
        <w:tab w:val="clear" w:pos="9638"/>
        <w:tab w:val="center" w:pos="4348"/>
        <w:tab w:val="right" w:pos="9167"/>
      </w:tabs>
      <w:ind w:left="-471" w:right="-300"/>
      <w:jc w:val="center"/>
      <w:rPr>
        <w:sz w:val="22"/>
        <w:szCs w:val="22"/>
        <w:lang w:val="en-US"/>
      </w:rPr>
    </w:pPr>
    <w:r w:rsidRPr="0054470D">
      <w:rPr>
        <w:rFonts w:ascii="Sffamily" w:hAnsi="Sffamily" w:cs="Sffamily"/>
        <w:sz w:val="17"/>
        <w:szCs w:val="17"/>
        <w:lang w:val="en-US"/>
      </w:rPr>
      <w:t xml:space="preserve">EUROMECH Colloquium </w:t>
    </w:r>
    <w:r w:rsidR="005D1236" w:rsidRPr="0054470D">
      <w:rPr>
        <w:rFonts w:ascii="Sffamily" w:hAnsi="Sffamily" w:cs="Sffamily"/>
        <w:sz w:val="17"/>
        <w:szCs w:val="17"/>
        <w:lang w:val="en-US"/>
      </w:rPr>
      <w:t>6</w:t>
    </w:r>
    <w:r w:rsidR="001A3279">
      <w:rPr>
        <w:rFonts w:ascii="Sffamily" w:hAnsi="Sffamily" w:cs="Sffamily"/>
        <w:sz w:val="17"/>
        <w:szCs w:val="17"/>
        <w:lang w:val="en-US"/>
      </w:rPr>
      <w:t>5</w:t>
    </w:r>
    <w:r w:rsidR="00D9169E">
      <w:rPr>
        <w:rFonts w:ascii="Sffamily" w:hAnsi="Sffamily" w:cs="Sffamily"/>
        <w:sz w:val="17"/>
        <w:szCs w:val="17"/>
        <w:lang w:val="en-US"/>
      </w:rPr>
      <w:t>4</w:t>
    </w:r>
    <w:r w:rsidRPr="0054470D">
      <w:rPr>
        <w:rFonts w:ascii="Sffamily" w:hAnsi="Sffamily" w:cs="Sffamily"/>
        <w:sz w:val="17"/>
        <w:szCs w:val="17"/>
        <w:lang w:val="en-US"/>
      </w:rPr>
      <w:t xml:space="preserve"> “</w:t>
    </w:r>
    <w:r w:rsidR="00D9169E">
      <w:rPr>
        <w:rFonts w:ascii="Sffamily" w:hAnsi="Sffamily" w:cs="Sffamily"/>
        <w:sz w:val="17"/>
        <w:szCs w:val="17"/>
        <w:lang w:val="en-US"/>
      </w:rPr>
      <w:t xml:space="preserve">Bio-Inspired Fluid Structure </w:t>
    </w:r>
    <w:proofErr w:type="gramStart"/>
    <w:r w:rsidR="0042254B">
      <w:rPr>
        <w:rFonts w:ascii="Sffamily" w:hAnsi="Sffamily" w:cs="Sffamily"/>
        <w:sz w:val="17"/>
        <w:szCs w:val="17"/>
        <w:lang w:val="en-US"/>
      </w:rPr>
      <w:t>Interaction</w:t>
    </w:r>
    <w:r w:rsidR="0042254B" w:rsidRPr="0054470D">
      <w:rPr>
        <w:rFonts w:ascii="Sffamily" w:hAnsi="Sffamily" w:cs="Sffamily"/>
        <w:sz w:val="17"/>
        <w:szCs w:val="17"/>
        <w:lang w:val="en-US"/>
      </w:rPr>
      <w:t>”</w:t>
    </w:r>
    <w:r w:rsidR="0042254B">
      <w:rPr>
        <w:rFonts w:ascii="Sffamily" w:hAnsi="Sffamily" w:cs="Sffamily"/>
        <w:sz w:val="17"/>
        <w:szCs w:val="17"/>
        <w:lang w:val="en-US"/>
      </w:rPr>
      <w:t xml:space="preserve">  </w:t>
    </w:r>
    <w:r w:rsidR="001A3279">
      <w:rPr>
        <w:rFonts w:ascii="Sffamily" w:hAnsi="Sffamily" w:cs="Sffamily"/>
        <w:sz w:val="17"/>
        <w:szCs w:val="17"/>
        <w:lang w:val="en-US"/>
      </w:rPr>
      <w:t xml:space="preserve"> </w:t>
    </w:r>
    <w:proofErr w:type="gramEnd"/>
    <w:r w:rsidR="001A3279">
      <w:rPr>
        <w:rFonts w:ascii="Sffamily" w:hAnsi="Sffamily" w:cs="Sffamily"/>
        <w:sz w:val="17"/>
        <w:szCs w:val="17"/>
        <w:lang w:val="en-US"/>
      </w:rPr>
      <w:t xml:space="preserve">               </w:t>
    </w:r>
    <w:r w:rsidR="0054470D">
      <w:rPr>
        <w:rFonts w:ascii="Sffamily" w:hAnsi="Sffamily" w:cs="Sffamily"/>
        <w:sz w:val="17"/>
        <w:szCs w:val="17"/>
        <w:lang w:val="en-US"/>
      </w:rPr>
      <w:t xml:space="preserve">            </w:t>
    </w:r>
    <w:r w:rsidR="00D9169E">
      <w:rPr>
        <w:rFonts w:ascii="Sffamily" w:hAnsi="Sffamily" w:cs="Sffamily"/>
        <w:sz w:val="17"/>
        <w:szCs w:val="17"/>
        <w:lang w:val="en-US"/>
      </w:rPr>
      <w:t>9</w:t>
    </w:r>
    <w:r w:rsidR="001A3279">
      <w:rPr>
        <w:rFonts w:ascii="Sffamily" w:hAnsi="Sffamily" w:cs="Sffamily"/>
        <w:sz w:val="17"/>
        <w:szCs w:val="17"/>
        <w:lang w:val="en-US"/>
      </w:rPr>
      <w:t>-1</w:t>
    </w:r>
    <w:r w:rsidR="00D9169E">
      <w:rPr>
        <w:rFonts w:ascii="Sffamily" w:hAnsi="Sffamily" w:cs="Sffamily"/>
        <w:sz w:val="17"/>
        <w:szCs w:val="17"/>
        <w:lang w:val="en-US"/>
      </w:rPr>
      <w:t>1</w:t>
    </w:r>
    <w:r w:rsidR="005D1236" w:rsidRPr="0054470D">
      <w:rPr>
        <w:rFonts w:ascii="Sffamily" w:hAnsi="Sffamily" w:cs="Sffamily"/>
        <w:sz w:val="17"/>
        <w:szCs w:val="17"/>
        <w:lang w:val="en-US"/>
      </w:rPr>
      <w:t xml:space="preserve"> Ju</w:t>
    </w:r>
    <w:r w:rsidR="001A3279">
      <w:rPr>
        <w:rFonts w:ascii="Sffamily" w:hAnsi="Sffamily" w:cs="Sffamily"/>
        <w:sz w:val="17"/>
        <w:szCs w:val="17"/>
        <w:lang w:val="en-US"/>
      </w:rPr>
      <w:t>ly</w:t>
    </w:r>
    <w:r w:rsidRPr="0054470D">
      <w:rPr>
        <w:rFonts w:ascii="Sffamily" w:hAnsi="Sffamily" w:cs="Sffamily"/>
        <w:sz w:val="17"/>
        <w:szCs w:val="17"/>
        <w:lang w:val="en-US"/>
      </w:rPr>
      <w:t xml:space="preserve"> 202</w:t>
    </w:r>
    <w:r w:rsidR="002C62CF">
      <w:rPr>
        <w:rFonts w:ascii="Sffamily" w:hAnsi="Sffamily" w:cs="Sffamily"/>
        <w:sz w:val="17"/>
        <w:szCs w:val="17"/>
        <w:lang w:val="en-US"/>
      </w:rPr>
      <w:t>5</w:t>
    </w:r>
    <w:r w:rsidRPr="0054470D">
      <w:rPr>
        <w:rFonts w:ascii="Sffamily" w:hAnsi="Sffamily" w:cs="Sffamily"/>
        <w:sz w:val="17"/>
        <w:szCs w:val="17"/>
        <w:lang w:val="en-US"/>
      </w:rPr>
      <w:t xml:space="preserve">, </w:t>
    </w:r>
    <w:r w:rsidR="00D9169E">
      <w:rPr>
        <w:rFonts w:ascii="Sffamily" w:hAnsi="Sffamily" w:cs="Sffamily"/>
        <w:sz w:val="17"/>
        <w:szCs w:val="17"/>
        <w:lang w:val="en-US"/>
      </w:rPr>
      <w:t>Vienna, Austria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88EDD" w14:textId="77777777" w:rsidR="00DA0FFE" w:rsidRDefault="00DA0F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12341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36"/>
    <w:rsid w:val="000A02F8"/>
    <w:rsid w:val="000C771B"/>
    <w:rsid w:val="000F015B"/>
    <w:rsid w:val="00134DCC"/>
    <w:rsid w:val="001919A5"/>
    <w:rsid w:val="001A3279"/>
    <w:rsid w:val="001E3FF3"/>
    <w:rsid w:val="002C62CF"/>
    <w:rsid w:val="003A4919"/>
    <w:rsid w:val="0042254B"/>
    <w:rsid w:val="00423011"/>
    <w:rsid w:val="004A6B74"/>
    <w:rsid w:val="0054470D"/>
    <w:rsid w:val="005D1236"/>
    <w:rsid w:val="006165AE"/>
    <w:rsid w:val="006D6EB6"/>
    <w:rsid w:val="007F1A5F"/>
    <w:rsid w:val="00815E6B"/>
    <w:rsid w:val="00865413"/>
    <w:rsid w:val="008658CE"/>
    <w:rsid w:val="008F35FD"/>
    <w:rsid w:val="009550B1"/>
    <w:rsid w:val="00A53A2F"/>
    <w:rsid w:val="00AC34BB"/>
    <w:rsid w:val="00B16186"/>
    <w:rsid w:val="00C00774"/>
    <w:rsid w:val="00CD0DD5"/>
    <w:rsid w:val="00D9169E"/>
    <w:rsid w:val="00DA0FFE"/>
    <w:rsid w:val="00DB15EA"/>
    <w:rsid w:val="00E554C9"/>
    <w:rsid w:val="00E622F8"/>
    <w:rsid w:val="00F73C25"/>
    <w:rsid w:val="00FA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12FECDF"/>
  <w15:chartTrackingRefBased/>
  <w15:docId w15:val="{4F95EC4F-DCC9-784B-9071-C47C19BD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WenQuanYi Zen Hei Sharp" w:hAnsi="Liberation Serif" w:cs="DejaVu Sans Condensed"/>
      <w:kern w:val="1"/>
      <w:sz w:val="24"/>
      <w:szCs w:val="24"/>
      <w:lang w:val="it-IT" w:eastAsia="hi-IN" w:bidi="hi-IN"/>
    </w:rPr>
  </w:style>
  <w:style w:type="paragraph" w:styleId="Heading1">
    <w:name w:val="heading 1"/>
    <w:basedOn w:val="Intestazione"/>
    <w:next w:val="BodyText"/>
    <w:qFormat/>
    <w:pPr>
      <w:numPr>
        <w:numId w:val="1"/>
      </w:numPr>
      <w:outlineLvl w:val="0"/>
    </w:pPr>
    <w:rPr>
      <w:rFonts w:ascii="Times New Roman" w:hAnsi="Times New Roman" w:cs="Times New Roman"/>
      <w:bCs/>
      <w:sz w:val="36"/>
      <w:szCs w:val="32"/>
    </w:rPr>
  </w:style>
  <w:style w:type="paragraph" w:styleId="Heading2">
    <w:name w:val="heading 2"/>
    <w:basedOn w:val="Intestazione"/>
    <w:next w:val="BodyText"/>
    <w:qFormat/>
    <w:pPr>
      <w:numPr>
        <w:ilvl w:val="1"/>
        <w:numId w:val="1"/>
      </w:numPr>
      <w:outlineLvl w:val="1"/>
    </w:pPr>
    <w:rPr>
      <w:rFonts w:ascii="Times New Roman" w:hAnsi="Times New Roman" w:cs="Times New Roman"/>
    </w:rPr>
  </w:style>
  <w:style w:type="paragraph" w:styleId="Heading3">
    <w:name w:val="heading 3"/>
    <w:basedOn w:val="Intestazione"/>
    <w:next w:val="BodyText"/>
    <w:qFormat/>
    <w:pPr>
      <w:numPr>
        <w:ilvl w:val="2"/>
        <w:numId w:val="1"/>
      </w:numPr>
      <w:outlineLvl w:val="2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atteredellanota">
    <w:name w:val="Carattere della nota"/>
  </w:style>
  <w:style w:type="character" w:styleId="FootnoteReference">
    <w:name w:val="footnote reference"/>
    <w:rPr>
      <w:vertAlign w:val="superscript"/>
    </w:rPr>
  </w:style>
  <w:style w:type="paragraph" w:customStyle="1" w:styleId="Intestazione">
    <w:name w:val="Intestazione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20" w:line="283" w:lineRule="exact"/>
      <w:ind w:firstLine="283"/>
    </w:pPr>
    <w:rPr>
      <w:rFonts w:ascii="Times New Roman" w:hAnsi="Times New Roman" w:cs="Times New Roman"/>
    </w:rPr>
  </w:style>
  <w:style w:type="paragraph" w:styleId="List">
    <w:name w:val="List"/>
    <w:basedOn w:val="BodyText"/>
    <w:rPr>
      <w:rFonts w:cs="DejaVu Sans Condensed"/>
    </w:rPr>
  </w:style>
  <w:style w:type="paragraph" w:customStyle="1" w:styleId="Didascalia">
    <w:name w:val="Didascalia"/>
    <w:basedOn w:val="Normal"/>
    <w:pPr>
      <w:suppressLineNumbers/>
      <w:spacing w:before="120" w:after="120"/>
    </w:pPr>
    <w:rPr>
      <w:iCs/>
    </w:rPr>
  </w:style>
  <w:style w:type="paragraph" w:customStyle="1" w:styleId="Indice">
    <w:name w:val="Indice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Figure">
    <w:name w:val="Figure"/>
    <w:basedOn w:val="Didascalia"/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FootnoteText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customStyle="1" w:styleId="Contenutocornice">
    <w:name w:val="Contenuto cornice"/>
    <w:basedOn w:val="BodyText"/>
  </w:style>
  <w:style w:type="character" w:styleId="Emphasis">
    <w:name w:val="Emphasis"/>
    <w:basedOn w:val="DefaultParagraphFont"/>
    <w:uiPriority w:val="20"/>
    <w:qFormat/>
    <w:rsid w:val="00B161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Mazzuoli</dc:creator>
  <cp:keywords/>
  <cp:lastModifiedBy>Chandan Bose (Metallurgy and Materials)</cp:lastModifiedBy>
  <cp:revision>12</cp:revision>
  <cp:lastPrinted>2024-10-15T07:56:00Z</cp:lastPrinted>
  <dcterms:created xsi:type="dcterms:W3CDTF">2024-10-15T07:56:00Z</dcterms:created>
  <dcterms:modified xsi:type="dcterms:W3CDTF">2025-01-27T15:46:00Z</dcterms:modified>
</cp:coreProperties>
</file>